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34" w:rsidRDefault="00E47534" w:rsidP="00E475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:rsidR="00E47534" w:rsidRDefault="00E47534" w:rsidP="00E475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Совет депутатов городского округа Кашира</w:t>
      </w:r>
    </w:p>
    <w:p w:rsidR="00E47534" w:rsidRDefault="00E47534" w:rsidP="00E475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676466">
        <w:rPr>
          <w:sz w:val="24"/>
          <w:szCs w:val="24"/>
        </w:rPr>
        <w:t>Кашира ул. Ленина д.2 (здание администрации)</w:t>
      </w:r>
    </w:p>
    <w:p w:rsidR="00E47534" w:rsidRDefault="00E47534" w:rsidP="00E475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:rsidR="00E47534" w:rsidRPr="00D64469" w:rsidRDefault="00E47534" w:rsidP="00E475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D64469">
        <w:rPr>
          <w:rFonts w:ascii="Times New Roman" w:hAnsi="Times New Roman"/>
          <w:b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9EBC4B" wp14:editId="0EAA5F44">
                <wp:simplePos x="0" y="0"/>
                <wp:positionH relativeFrom="column">
                  <wp:posOffset>450215</wp:posOffset>
                </wp:positionH>
                <wp:positionV relativeFrom="paragraph">
                  <wp:posOffset>2375535</wp:posOffset>
                </wp:positionV>
                <wp:extent cx="6587490" cy="2390140"/>
                <wp:effectExtent l="2540" t="3810" r="127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7490" cy="239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5.45pt;margin-top:187.05pt;width:518.7pt;height:188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uU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pvMkTqGWJXyLJmkQxq6MPsnG3zul&#10;zVsmW2SDHCtwgYMnh3ttLB2SjUfsbUJueNM4JzTiagMODjvMWWn4m2RABUJ70pJyZf6ehlEcrKLU&#10;28zmiRdv4qmXJsHcC8J0lc6COI3vNj8sizDOak4pE/dcsNFyYfxnJT2bfzCLMx3qc5xOoylG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Г</w:t>
      </w:r>
      <w:r w:rsidRPr="00D64469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рафик личного приёма граждан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345"/>
        <w:gridCol w:w="2734"/>
        <w:gridCol w:w="2256"/>
      </w:tblGrid>
      <w:tr w:rsidR="00E47534" w:rsidTr="00532E82">
        <w:trPr>
          <w:trHeight w:val="822"/>
        </w:trPr>
        <w:tc>
          <w:tcPr>
            <w:tcW w:w="2738" w:type="dxa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7534" w:rsidRPr="00D64469" w:rsidRDefault="00E47534" w:rsidP="00532E82">
            <w:pPr>
              <w:widowControl w:val="0"/>
              <w:spacing w:after="280" w:line="19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Должность</w:t>
            </w:r>
          </w:p>
        </w:tc>
        <w:tc>
          <w:tcPr>
            <w:tcW w:w="2345" w:type="dxa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7534" w:rsidRPr="00D64469" w:rsidRDefault="00E47534" w:rsidP="00532E82">
            <w:pPr>
              <w:widowControl w:val="0"/>
              <w:spacing w:after="280" w:line="19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Ф.И.О.</w:t>
            </w:r>
          </w:p>
        </w:tc>
        <w:tc>
          <w:tcPr>
            <w:tcW w:w="2734" w:type="dxa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7534" w:rsidRPr="00D64469" w:rsidRDefault="00E47534" w:rsidP="00532E82">
            <w:pPr>
              <w:widowControl w:val="0"/>
              <w:spacing w:after="280" w:line="19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Запись на прием</w:t>
            </w:r>
          </w:p>
        </w:tc>
        <w:tc>
          <w:tcPr>
            <w:tcW w:w="2256" w:type="dxa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7534" w:rsidRPr="00D64469" w:rsidRDefault="00E47534" w:rsidP="00532E82">
            <w:pPr>
              <w:widowControl w:val="0"/>
              <w:spacing w:after="0" w:line="19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Время и </w:t>
            </w:r>
          </w:p>
          <w:p w:rsidR="00E47534" w:rsidRPr="00D64469" w:rsidRDefault="00E47534" w:rsidP="00532E82">
            <w:pPr>
              <w:widowControl w:val="0"/>
              <w:spacing w:after="0" w:line="19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место приема</w:t>
            </w:r>
          </w:p>
        </w:tc>
      </w:tr>
      <w:tr w:rsidR="00E47534" w:rsidTr="00532E82">
        <w:trPr>
          <w:trHeight w:val="1599"/>
        </w:trPr>
        <w:tc>
          <w:tcPr>
            <w:tcW w:w="27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534" w:rsidRPr="00D64469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Председатель</w:t>
            </w: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Совета депутатов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городского округа Кашира</w:t>
            </w:r>
          </w:p>
        </w:tc>
        <w:tc>
          <w:tcPr>
            <w:tcW w:w="23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534" w:rsidRPr="00D64469" w:rsidRDefault="00F159F9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Буров Сергей Юрьевич</w:t>
            </w:r>
          </w:p>
        </w:tc>
        <w:tc>
          <w:tcPr>
            <w:tcW w:w="27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D3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</w:t>
            </w: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онедельник-пятница с 9.00 до 17.00 </w:t>
            </w:r>
          </w:p>
          <w:p w:rsidR="00E47534" w:rsidRPr="00D64469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>тел.: 8(49669) 2-82-73 каб.413</w:t>
            </w:r>
          </w:p>
        </w:tc>
        <w:tc>
          <w:tcPr>
            <w:tcW w:w="2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534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к</w:t>
            </w:r>
            <w:r w:rsidR="00DD046D">
              <w:rPr>
                <w:rFonts w:ascii="Times New Roman" w:hAnsi="Times New Roman"/>
                <w:sz w:val="24"/>
                <w:szCs w:val="24"/>
                <w14:ligatures w14:val="none"/>
              </w:rPr>
              <w:t>аждый вторник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месяца</w:t>
            </w:r>
          </w:p>
          <w:p w:rsidR="00E47534" w:rsidRPr="00D64469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>с 15.00 до 17.00 каб.408</w:t>
            </w:r>
          </w:p>
        </w:tc>
      </w:tr>
      <w:tr w:rsidR="00E47534" w:rsidTr="00532E82">
        <w:trPr>
          <w:trHeight w:val="1599"/>
        </w:trPr>
        <w:tc>
          <w:tcPr>
            <w:tcW w:w="27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7534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Заместитель председателя Совета депутатов городского округа Кашира </w:t>
            </w:r>
          </w:p>
        </w:tc>
        <w:tc>
          <w:tcPr>
            <w:tcW w:w="23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7534" w:rsidRPr="00D64469" w:rsidRDefault="00F159F9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Алентьева Галина Николаевна</w:t>
            </w:r>
          </w:p>
        </w:tc>
        <w:tc>
          <w:tcPr>
            <w:tcW w:w="27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39D3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</w:t>
            </w: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онедельник-пятница с 9.00 до 17.00 </w:t>
            </w:r>
          </w:p>
          <w:p w:rsidR="00E47534" w:rsidRDefault="00E47534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D64469">
              <w:rPr>
                <w:rFonts w:ascii="Times New Roman" w:hAnsi="Times New Roman"/>
                <w:sz w:val="24"/>
                <w:szCs w:val="24"/>
                <w14:ligatures w14:val="none"/>
              </w:rPr>
              <w:t>тел.: 8(49669) 2-82-73 каб.413</w:t>
            </w:r>
          </w:p>
        </w:tc>
        <w:tc>
          <w:tcPr>
            <w:tcW w:w="22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7534" w:rsidRDefault="00D439D3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аждый четверг</w:t>
            </w:r>
            <w:r w:rsidR="00E4753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месяца</w:t>
            </w:r>
          </w:p>
          <w:p w:rsidR="00E47534" w:rsidRDefault="00D439D3" w:rsidP="00532E82">
            <w:pPr>
              <w:widowControl w:val="0"/>
              <w:spacing w:after="280" w:line="273" w:lineRule="exact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с 15.00 до 17</w:t>
            </w:r>
            <w:r w:rsidR="00E47534">
              <w:rPr>
                <w:rFonts w:ascii="Times New Roman" w:hAnsi="Times New Roman"/>
                <w:sz w:val="24"/>
                <w:szCs w:val="24"/>
                <w14:ligatures w14:val="none"/>
              </w:rPr>
              <w:t>.00 каб.413</w:t>
            </w:r>
          </w:p>
        </w:tc>
      </w:tr>
    </w:tbl>
    <w:p w:rsidR="00311D9B" w:rsidRDefault="00311D9B"/>
    <w:sectPr w:rsidR="003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34"/>
    <w:rsid w:val="00311D9B"/>
    <w:rsid w:val="00D439D3"/>
    <w:rsid w:val="00DD046D"/>
    <w:rsid w:val="00E47534"/>
    <w:rsid w:val="00F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2018-11-12T11:33:00Z</cp:lastPrinted>
  <dcterms:created xsi:type="dcterms:W3CDTF">2017-05-03T08:18:00Z</dcterms:created>
  <dcterms:modified xsi:type="dcterms:W3CDTF">2019-12-05T10:45:00Z</dcterms:modified>
</cp:coreProperties>
</file>