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B" w:rsidRDefault="00E6762D">
      <w:pPr>
        <w:tabs>
          <w:tab w:val="left" w:pos="5400"/>
          <w:tab w:val="left" w:pos="5940"/>
          <w:tab w:val="left" w:pos="7513"/>
        </w:tabs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916BB" w:rsidRDefault="00E6762D">
      <w:pPr>
        <w:tabs>
          <w:tab w:val="left" w:pos="4500"/>
        </w:tabs>
        <w:ind w:left="2832" w:right="-143"/>
        <w:jc w:val="right"/>
      </w:pPr>
      <w:r>
        <w:rPr>
          <w:sz w:val="24"/>
          <w:szCs w:val="24"/>
        </w:rPr>
        <w:t xml:space="preserve">                               Распоряжением Председателя                                                 Контрольно-счетной палаты</w:t>
      </w:r>
    </w:p>
    <w:p w:rsidR="006E5125" w:rsidRDefault="00E6762D">
      <w:pPr>
        <w:tabs>
          <w:tab w:val="left" w:pos="5400"/>
        </w:tabs>
        <w:ind w:left="2832"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городского округа Кашира                                                      </w:t>
      </w:r>
      <w:r w:rsidRPr="00D22B7F">
        <w:rPr>
          <w:sz w:val="24"/>
          <w:szCs w:val="24"/>
        </w:rPr>
        <w:t>от 2</w:t>
      </w:r>
      <w:r w:rsidR="00D22B7F" w:rsidRPr="00D22B7F">
        <w:rPr>
          <w:sz w:val="24"/>
          <w:szCs w:val="24"/>
        </w:rPr>
        <w:t>7</w:t>
      </w:r>
      <w:r w:rsidRPr="00D22B7F">
        <w:rPr>
          <w:sz w:val="24"/>
          <w:szCs w:val="24"/>
        </w:rPr>
        <w:t>.12.201</w:t>
      </w:r>
      <w:r w:rsidR="002778D7" w:rsidRPr="00D22B7F">
        <w:rPr>
          <w:sz w:val="24"/>
          <w:szCs w:val="24"/>
        </w:rPr>
        <w:t xml:space="preserve">9 </w:t>
      </w:r>
      <w:r w:rsidRPr="00D22B7F">
        <w:rPr>
          <w:sz w:val="24"/>
          <w:szCs w:val="24"/>
        </w:rPr>
        <w:t>г. №2</w:t>
      </w:r>
      <w:r w:rsidR="002778D7" w:rsidRPr="00D22B7F">
        <w:rPr>
          <w:sz w:val="24"/>
          <w:szCs w:val="24"/>
        </w:rPr>
        <w:t>8</w:t>
      </w:r>
      <w:r w:rsidRPr="00D22B7F">
        <w:rPr>
          <w:sz w:val="24"/>
          <w:szCs w:val="24"/>
        </w:rPr>
        <w:t>рд</w:t>
      </w:r>
      <w:r w:rsidR="006E5125">
        <w:rPr>
          <w:sz w:val="24"/>
          <w:szCs w:val="24"/>
        </w:rPr>
        <w:t xml:space="preserve">, </w:t>
      </w:r>
    </w:p>
    <w:p w:rsidR="002916BB" w:rsidRDefault="006E5125">
      <w:pPr>
        <w:tabs>
          <w:tab w:val="left" w:pos="5400"/>
        </w:tabs>
        <w:ind w:left="2832" w:right="-14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с изм. от 25.03.2020 г. №9рд</w:t>
      </w:r>
      <w:r w:rsidR="00E6762D">
        <w:rPr>
          <w:sz w:val="24"/>
          <w:szCs w:val="24"/>
        </w:rPr>
        <w:t xml:space="preserve"> </w:t>
      </w:r>
    </w:p>
    <w:p w:rsidR="002916BB" w:rsidRDefault="00E6762D">
      <w:pPr>
        <w:tabs>
          <w:tab w:val="left" w:pos="5940"/>
        </w:tabs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2916BB" w:rsidRDefault="00E6762D">
      <w:pPr>
        <w:tabs>
          <w:tab w:val="left" w:pos="5940"/>
        </w:tabs>
        <w:jc w:val="center"/>
      </w:pPr>
      <w:r>
        <w:t>работы Контрольно-счетной палаты городского округа Кашира на 20</w:t>
      </w:r>
      <w:r w:rsidR="00F42A2E">
        <w:t>20</w:t>
      </w:r>
      <w:r>
        <w:t xml:space="preserve"> год</w:t>
      </w:r>
    </w:p>
    <w:p w:rsidR="002916BB" w:rsidRDefault="002916BB">
      <w:pPr>
        <w:jc w:val="center"/>
      </w:pPr>
    </w:p>
    <w:tbl>
      <w:tblPr>
        <w:tblW w:w="1029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01"/>
        <w:gridCol w:w="4949"/>
        <w:gridCol w:w="1836"/>
        <w:gridCol w:w="1534"/>
        <w:gridCol w:w="1373"/>
      </w:tblGrid>
      <w:tr w:rsidR="002916BB" w:rsidTr="00D16B7E">
        <w:trPr>
          <w:trHeight w:val="5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Содержание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2916BB" w:rsidRDefault="00E676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исполнение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 проведения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6BB" w:rsidRDefault="00E6762D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            исполнения</w:t>
            </w:r>
          </w:p>
        </w:tc>
      </w:tr>
      <w:tr w:rsidR="00732B60" w:rsidTr="004142FD">
        <w:trPr>
          <w:trHeight w:val="433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60" w:rsidRDefault="00732B60" w:rsidP="00E37263">
            <w:pPr>
              <w:snapToGrid w:val="0"/>
              <w:ind w:left="81" w:firstLine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1. Экспертно-аналитические мероприятия</w:t>
            </w:r>
          </w:p>
        </w:tc>
      </w:tr>
      <w:tr w:rsidR="002916BB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 w:rsidP="00AF727F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в Совет депутатов о ходе исполнения бюджета городског</w:t>
            </w:r>
            <w:r w:rsidR="00AF727F">
              <w:rPr>
                <w:sz w:val="22"/>
                <w:szCs w:val="22"/>
              </w:rPr>
              <w:t>о округа Кашира за 1 квартал 2020</w:t>
            </w:r>
            <w:r>
              <w:rPr>
                <w:sz w:val="22"/>
                <w:szCs w:val="22"/>
              </w:rPr>
              <w:t xml:space="preserve">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916BB" w:rsidRDefault="00E67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6BB" w:rsidRDefault="00E6762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BB" w:rsidRDefault="00853012" w:rsidP="00853012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C81770">
            <w:pPr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1.2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16B7E" w:rsidRDefault="002814E1" w:rsidP="00D16B7E">
            <w:pPr>
              <w:rPr>
                <w:sz w:val="24"/>
                <w:szCs w:val="24"/>
              </w:rPr>
            </w:pPr>
            <w:r w:rsidRPr="00D16B7E">
              <w:rPr>
                <w:sz w:val="24"/>
                <w:szCs w:val="24"/>
              </w:rPr>
              <w:t>Внешняя проверка</w:t>
            </w:r>
            <w:r>
              <w:rPr>
                <w:sz w:val="24"/>
                <w:szCs w:val="24"/>
              </w:rPr>
              <w:t xml:space="preserve"> годовой</w:t>
            </w:r>
            <w:r w:rsidRPr="00D16B7E">
              <w:rPr>
                <w:sz w:val="24"/>
                <w:szCs w:val="24"/>
              </w:rPr>
              <w:t xml:space="preserve"> бюджетной отчетности Администрации городского округа Кашира за 201</w:t>
            </w:r>
            <w:r>
              <w:rPr>
                <w:sz w:val="24"/>
                <w:szCs w:val="24"/>
              </w:rPr>
              <w:t>9</w:t>
            </w:r>
            <w:r w:rsidRPr="00D16B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C81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16B7E" w:rsidRDefault="002814E1" w:rsidP="00D16B7E">
            <w:pPr>
              <w:rPr>
                <w:sz w:val="24"/>
                <w:szCs w:val="24"/>
              </w:rPr>
            </w:pPr>
            <w:r w:rsidRPr="00D16B7E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годовой </w:t>
            </w:r>
            <w:r w:rsidRPr="00D16B7E">
              <w:rPr>
                <w:sz w:val="24"/>
                <w:szCs w:val="24"/>
              </w:rPr>
              <w:t xml:space="preserve">бюджетной </w:t>
            </w:r>
            <w:proofErr w:type="gramStart"/>
            <w:r w:rsidRPr="00D16B7E">
              <w:rPr>
                <w:sz w:val="24"/>
                <w:szCs w:val="24"/>
              </w:rPr>
              <w:t>отчетности Управления образования администрации городского округа</w:t>
            </w:r>
            <w:proofErr w:type="gramEnd"/>
            <w:r w:rsidRPr="00D16B7E">
              <w:rPr>
                <w:sz w:val="24"/>
                <w:szCs w:val="24"/>
              </w:rPr>
              <w:t xml:space="preserve"> Кашира за 201</w:t>
            </w:r>
            <w:r>
              <w:rPr>
                <w:sz w:val="24"/>
                <w:szCs w:val="24"/>
              </w:rPr>
              <w:t>9</w:t>
            </w:r>
            <w:r w:rsidRPr="00D16B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C81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16B7E" w:rsidRDefault="002814E1" w:rsidP="00D16B7E">
            <w:pPr>
              <w:rPr>
                <w:sz w:val="24"/>
                <w:szCs w:val="24"/>
              </w:rPr>
            </w:pPr>
            <w:r w:rsidRPr="00D16B7E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годовой </w:t>
            </w:r>
            <w:r w:rsidRPr="00D16B7E">
              <w:rPr>
                <w:sz w:val="24"/>
                <w:szCs w:val="24"/>
              </w:rPr>
              <w:t>бюджетной отчетности Комитета по управлению имуществом администрации городского округа Кашира за 201</w:t>
            </w:r>
            <w:r>
              <w:rPr>
                <w:sz w:val="24"/>
                <w:szCs w:val="24"/>
              </w:rPr>
              <w:t>9</w:t>
            </w:r>
            <w:r w:rsidRPr="00D16B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16B7E" w:rsidRDefault="002814E1" w:rsidP="00D16B7E">
            <w:pPr>
              <w:rPr>
                <w:sz w:val="24"/>
                <w:szCs w:val="24"/>
              </w:rPr>
            </w:pPr>
            <w:r w:rsidRPr="00D16B7E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годовой </w:t>
            </w:r>
            <w:r w:rsidRPr="00D16B7E">
              <w:rPr>
                <w:sz w:val="24"/>
                <w:szCs w:val="24"/>
              </w:rPr>
              <w:t>бюджетной отчетности Финансового управления администрации городского округа Кашира за 201</w:t>
            </w:r>
            <w:r>
              <w:rPr>
                <w:sz w:val="24"/>
                <w:szCs w:val="24"/>
              </w:rPr>
              <w:t>9</w:t>
            </w:r>
            <w:r w:rsidRPr="00D16B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16B7E" w:rsidRDefault="002814E1" w:rsidP="00D16B7E">
            <w:pPr>
              <w:rPr>
                <w:sz w:val="24"/>
                <w:szCs w:val="24"/>
              </w:rPr>
            </w:pPr>
            <w:r w:rsidRPr="00D16B7E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годовой </w:t>
            </w:r>
            <w:r w:rsidRPr="00D16B7E">
              <w:rPr>
                <w:sz w:val="24"/>
                <w:szCs w:val="24"/>
              </w:rPr>
              <w:t>бюджетной отчетности Совета депутатов городского округа Кашира за 201</w:t>
            </w:r>
            <w:r>
              <w:rPr>
                <w:sz w:val="24"/>
                <w:szCs w:val="24"/>
              </w:rPr>
              <w:t>9</w:t>
            </w:r>
            <w:r w:rsidRPr="00D16B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16B7E" w:rsidRDefault="002814E1" w:rsidP="00D16B7E">
            <w:pPr>
              <w:rPr>
                <w:sz w:val="24"/>
                <w:szCs w:val="24"/>
              </w:rPr>
            </w:pPr>
            <w:r w:rsidRPr="00D16B7E">
              <w:rPr>
                <w:sz w:val="24"/>
                <w:szCs w:val="24"/>
              </w:rPr>
              <w:t xml:space="preserve">Внешняя проверка </w:t>
            </w:r>
            <w:r>
              <w:rPr>
                <w:sz w:val="24"/>
                <w:szCs w:val="24"/>
              </w:rPr>
              <w:t xml:space="preserve">годовой </w:t>
            </w:r>
            <w:r w:rsidRPr="00D16B7E">
              <w:rPr>
                <w:sz w:val="24"/>
                <w:szCs w:val="24"/>
              </w:rPr>
              <w:t>бюджетной отчетности Контрольно-счетной палаты городского округа Кашира за 201</w:t>
            </w:r>
            <w:r>
              <w:rPr>
                <w:sz w:val="24"/>
                <w:szCs w:val="24"/>
              </w:rPr>
              <w:t>9</w:t>
            </w:r>
            <w:r w:rsidRPr="00D16B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841EE4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5105C">
            <w:pPr>
              <w:ind w:left="72"/>
              <w:jc w:val="both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Внешняя проверка годового отчета об исполнении бюджета городского округа Кашира» за 2019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Pr="00D22B7F" w:rsidRDefault="002814E1" w:rsidP="0075105C">
            <w:pPr>
              <w:ind w:right="-107"/>
              <w:jc w:val="center"/>
              <w:rPr>
                <w:sz w:val="22"/>
                <w:szCs w:val="22"/>
              </w:rPr>
            </w:pPr>
            <w:r w:rsidRPr="00D22B7F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 w:rsidP="0075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2814E1" w:rsidTr="00D16B7E">
        <w:trPr>
          <w:trHeight w:val="10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7B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AF727F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1 полугодие 2020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2814E1" w:rsidRDefault="002814E1" w:rsidP="00841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4E1" w:rsidRDefault="002814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4E1" w:rsidRDefault="00281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</w:tr>
      <w:tr w:rsidR="00D16B7E" w:rsidTr="00D16B7E">
        <w:trPr>
          <w:trHeight w:val="11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AF727F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информации в Совет депутатов о ходе исполнения бюджета городского округа Кашира за 9 месяцев 2020 года по результатам проведенного анализа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D16B7E" w:rsidTr="001D2E30">
        <w:trPr>
          <w:trHeight w:val="429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B7E" w:rsidRDefault="00D16B7E" w:rsidP="00E37263">
            <w:pPr>
              <w:ind w:left="360"/>
            </w:pPr>
            <w:r>
              <w:rPr>
                <w:b/>
                <w:sz w:val="22"/>
                <w:szCs w:val="22"/>
                <w:u w:val="single"/>
              </w:rPr>
              <w:lastRenderedPageBreak/>
              <w:t>2. Контрольные мероприятия</w:t>
            </w:r>
          </w:p>
          <w:p w:rsidR="00D16B7E" w:rsidRDefault="00D16B7E" w:rsidP="00DC2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752F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2363E0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 реализации  отдельных мероприятий региональных проектов Московской области «Культурная среда», «Цифровая культура» и подпрограммы 5 «Укрепление материально-технической базы государственных и муниципальных учреждений культуры Московской области» государственной программы Московской области «Культура Подмосковья»</w:t>
            </w:r>
            <w:r w:rsidRPr="00F42A2E">
              <w:rPr>
                <w:sz w:val="22"/>
                <w:szCs w:val="22"/>
              </w:rPr>
              <w:t xml:space="preserve"> (с элементами аудита в сфере закупок)</w:t>
            </w:r>
            <w:r>
              <w:rPr>
                <w:sz w:val="22"/>
                <w:szCs w:val="22"/>
              </w:rPr>
              <w:t xml:space="preserve"> - </w:t>
            </w:r>
            <w:r w:rsidRPr="004D5D21">
              <w:rPr>
                <w:sz w:val="24"/>
                <w:szCs w:val="24"/>
              </w:rPr>
              <w:t>Муниципальное бюджетное учреждение культуры «Дом культуры «Ожерелье» филиал «</w:t>
            </w:r>
            <w:proofErr w:type="spellStart"/>
            <w:r w:rsidRPr="004D5D21">
              <w:rPr>
                <w:sz w:val="24"/>
                <w:szCs w:val="24"/>
              </w:rPr>
              <w:t>Ледовский</w:t>
            </w:r>
            <w:proofErr w:type="spellEnd"/>
            <w:r w:rsidRPr="004D5D21">
              <w:rPr>
                <w:sz w:val="24"/>
                <w:szCs w:val="24"/>
              </w:rPr>
              <w:t xml:space="preserve"> сельский Дом культуры»; Муниципальное бюджетное учреждение культуры «Дом культуры «Ожерелье» (совместно с Контрольно-счетной палатой Московской области)</w:t>
            </w:r>
            <w:r w:rsidRPr="00F42A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236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D16B7E" w:rsidRDefault="00D16B7E" w:rsidP="00236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2363E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 w:rsidP="00236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</w:t>
            </w:r>
          </w:p>
          <w:p w:rsidR="00D16B7E" w:rsidRDefault="00D16B7E" w:rsidP="002363E0">
            <w:pPr>
              <w:jc w:val="center"/>
            </w:pPr>
            <w:r>
              <w:rPr>
                <w:sz w:val="22"/>
                <w:szCs w:val="22"/>
              </w:rPr>
              <w:t>(по плану КСП Московской области)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7C0713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DC5487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BA45B0">
              <w:rPr>
                <w:sz w:val="22"/>
                <w:szCs w:val="22"/>
              </w:rPr>
              <w:t>Проверка законности и эффективности использования в 201</w:t>
            </w:r>
            <w:r>
              <w:rPr>
                <w:sz w:val="22"/>
                <w:szCs w:val="22"/>
              </w:rPr>
              <w:t>9</w:t>
            </w:r>
            <w:r w:rsidRPr="00BA45B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BA45B0">
              <w:rPr>
                <w:sz w:val="22"/>
                <w:szCs w:val="22"/>
              </w:rPr>
              <w:t xml:space="preserve">г.г. средств бюджета городского округа Кашира на содержание </w:t>
            </w:r>
            <w:r>
              <w:rPr>
                <w:sz w:val="22"/>
                <w:szCs w:val="22"/>
              </w:rPr>
              <w:t>Муниципального бюджетного дошкольного образовательного учреждения «</w:t>
            </w:r>
            <w:proofErr w:type="spellStart"/>
            <w:r>
              <w:rPr>
                <w:sz w:val="22"/>
                <w:szCs w:val="22"/>
              </w:rPr>
              <w:t>Зендиковский</w:t>
            </w:r>
            <w:proofErr w:type="spellEnd"/>
            <w:r>
              <w:rPr>
                <w:sz w:val="22"/>
                <w:szCs w:val="22"/>
              </w:rPr>
              <w:t xml:space="preserve"> детский сад»</w:t>
            </w:r>
            <w:r w:rsidRPr="00BA45B0">
              <w:rPr>
                <w:sz w:val="22"/>
                <w:szCs w:val="22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D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DC548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DC5487">
            <w:pPr>
              <w:tabs>
                <w:tab w:val="left" w:pos="961"/>
              </w:tabs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F42A2E" w:rsidRDefault="00D16B7E" w:rsidP="00DC548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E15EC5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802B98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BA45B0">
              <w:rPr>
                <w:sz w:val="22"/>
                <w:szCs w:val="22"/>
              </w:rPr>
              <w:t>Проверка законности и эффективности использования в 20</w:t>
            </w:r>
            <w:r>
              <w:rPr>
                <w:sz w:val="22"/>
                <w:szCs w:val="22"/>
              </w:rPr>
              <w:t>19</w:t>
            </w:r>
            <w:r w:rsidRPr="00BA45B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BA45B0">
              <w:rPr>
                <w:sz w:val="22"/>
                <w:szCs w:val="22"/>
              </w:rPr>
              <w:t xml:space="preserve">г.г. средств бюджета городского округа Кашира на содержание </w:t>
            </w:r>
            <w:r>
              <w:rPr>
                <w:sz w:val="24"/>
                <w:szCs w:val="24"/>
              </w:rPr>
              <w:t xml:space="preserve">Муниципальное </w:t>
            </w:r>
            <w:r w:rsidRPr="004D5D21">
              <w:rPr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 w:rsidRPr="004D5D21">
              <w:rPr>
                <w:sz w:val="24"/>
                <w:szCs w:val="24"/>
              </w:rPr>
              <w:t>Руновская</w:t>
            </w:r>
            <w:proofErr w:type="spellEnd"/>
            <w:r w:rsidRPr="004D5D21">
              <w:rPr>
                <w:sz w:val="24"/>
                <w:szCs w:val="24"/>
              </w:rPr>
              <w:t xml:space="preserve"> основная общеобразовательная школа»</w:t>
            </w:r>
            <w:r w:rsidRPr="00BA45B0">
              <w:rPr>
                <w:sz w:val="22"/>
                <w:szCs w:val="22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802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802B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802B98">
            <w:pPr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F42A2E" w:rsidRDefault="00D16B7E" w:rsidP="00802B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658C2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F7229A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BA45B0">
              <w:rPr>
                <w:sz w:val="22"/>
                <w:szCs w:val="22"/>
              </w:rPr>
              <w:t>Проверка законности и эффективности использования в 20</w:t>
            </w:r>
            <w:r>
              <w:rPr>
                <w:sz w:val="22"/>
                <w:szCs w:val="22"/>
              </w:rPr>
              <w:t>19</w:t>
            </w:r>
            <w:r w:rsidRPr="00BA45B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BA45B0">
              <w:rPr>
                <w:sz w:val="22"/>
                <w:szCs w:val="22"/>
              </w:rPr>
              <w:t xml:space="preserve">г.г. средств бюджета городского округа Кашира на содержание </w:t>
            </w:r>
            <w:r w:rsidRPr="004D5D2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«Детский экологический центр»</w:t>
            </w:r>
            <w:r w:rsidRPr="00BA45B0">
              <w:rPr>
                <w:sz w:val="22"/>
                <w:szCs w:val="22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F7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F7229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F7229A">
            <w:pPr>
              <w:ind w:left="-108" w:right="-10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F42A2E" w:rsidRDefault="00D16B7E" w:rsidP="00F722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A53DEE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450B9A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на содержание Муниципальное бюджетное общеобразовательное учреждение </w:t>
            </w:r>
            <w:r w:rsidRPr="004D5D21">
              <w:rPr>
                <w:sz w:val="24"/>
                <w:szCs w:val="24"/>
              </w:rPr>
              <w:t>«Средняя общеобразовательная школа с углубленным изучением отдельных предметов № 7»</w:t>
            </w:r>
            <w:r w:rsidRPr="00394302">
              <w:rPr>
                <w:sz w:val="22"/>
                <w:szCs w:val="22"/>
              </w:rPr>
              <w:t xml:space="preserve">, соблюдения установленного порядка управления </w:t>
            </w:r>
            <w:r w:rsidRPr="00394302">
              <w:rPr>
                <w:sz w:val="22"/>
                <w:szCs w:val="22"/>
              </w:rPr>
              <w:lastRenderedPageBreak/>
              <w:t>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45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Председатель,</w:t>
            </w:r>
          </w:p>
          <w:p w:rsidR="00D16B7E" w:rsidRPr="00F42A2E" w:rsidRDefault="00D16B7E" w:rsidP="00450B9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0C5BF1" w:rsidRDefault="00D16B7E" w:rsidP="00450B9A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F42A2E" w:rsidRDefault="00D16B7E" w:rsidP="00450B9A">
            <w:pPr>
              <w:jc w:val="center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>Май-июнь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977AF5">
            <w:pPr>
              <w:jc w:val="center"/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2A54EC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на содержание </w:t>
            </w:r>
            <w:r>
              <w:rPr>
                <w:sz w:val="22"/>
                <w:szCs w:val="22"/>
              </w:rPr>
              <w:t>Муниципального бюджетного дошкольного образовательного учреждения «</w:t>
            </w:r>
            <w:proofErr w:type="spellStart"/>
            <w:r>
              <w:rPr>
                <w:sz w:val="22"/>
                <w:szCs w:val="22"/>
              </w:rPr>
              <w:t>Богатищевский</w:t>
            </w:r>
            <w:proofErr w:type="spellEnd"/>
            <w:r>
              <w:rPr>
                <w:sz w:val="22"/>
                <w:szCs w:val="22"/>
              </w:rPr>
              <w:t xml:space="preserve"> детский сад»</w:t>
            </w:r>
            <w:r w:rsidRPr="00394302">
              <w:rPr>
                <w:sz w:val="22"/>
                <w:szCs w:val="22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2A5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2A54E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0C5BF1" w:rsidRDefault="00D16B7E" w:rsidP="002A54EC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F42A2E" w:rsidRDefault="00D16B7E" w:rsidP="002A54EC">
            <w:pPr>
              <w:jc w:val="center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>Май-июнь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E71114">
            <w:pPr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89110C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</w:t>
            </w:r>
            <w:r>
              <w:rPr>
                <w:sz w:val="22"/>
                <w:szCs w:val="22"/>
              </w:rPr>
              <w:t>по</w:t>
            </w:r>
            <w:r w:rsidRPr="003943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4D5D21">
              <w:rPr>
                <w:color w:val="000000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4D5D2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D5D21">
              <w:rPr>
                <w:color w:val="000000"/>
                <w:sz w:val="24"/>
                <w:szCs w:val="24"/>
                <w:shd w:val="clear" w:color="auto" w:fill="FFFFFF"/>
              </w:rPr>
              <w:t>: «Экология и окружающая среда городского округа Кашира»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4302">
              <w:rPr>
                <w:sz w:val="22"/>
                <w:szCs w:val="22"/>
              </w:rPr>
              <w:t>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891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89110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0C5BF1" w:rsidRDefault="00D16B7E" w:rsidP="0089110C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394302" w:rsidRDefault="00D16B7E" w:rsidP="00891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F5882">
            <w:pPr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F42A2E" w:rsidRDefault="00D16B7E" w:rsidP="00FB2C81">
            <w:pPr>
              <w:ind w:left="72"/>
              <w:jc w:val="both"/>
              <w:rPr>
                <w:sz w:val="22"/>
                <w:szCs w:val="22"/>
                <w:highlight w:val="yellow"/>
              </w:rPr>
            </w:pPr>
            <w:r w:rsidRPr="00394302"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</w:t>
            </w:r>
            <w:r>
              <w:rPr>
                <w:sz w:val="22"/>
                <w:szCs w:val="22"/>
              </w:rPr>
              <w:t>по</w:t>
            </w:r>
            <w:r w:rsidRPr="003943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4D5D21">
              <w:rPr>
                <w:color w:val="000000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4D5D2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D5D21">
              <w:rPr>
                <w:color w:val="000000"/>
                <w:sz w:val="24"/>
                <w:szCs w:val="24"/>
                <w:shd w:val="clear" w:color="auto" w:fill="FFFFFF"/>
              </w:rPr>
              <w:t>: «Сельское хозяйство городского округа Кашира»</w:t>
            </w:r>
            <w:r w:rsidRPr="00394302">
              <w:rPr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DF22AF" w:rsidRDefault="00D16B7E" w:rsidP="00062768">
            <w:pPr>
              <w:rPr>
                <w:sz w:val="22"/>
                <w:szCs w:val="22"/>
              </w:rPr>
            </w:pPr>
            <w:r w:rsidRPr="00DF22AF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DF22AF" w:rsidRDefault="00D16B7E" w:rsidP="005470B0">
            <w:pPr>
              <w:jc w:val="center"/>
              <w:rPr>
                <w:sz w:val="22"/>
                <w:szCs w:val="22"/>
              </w:rPr>
            </w:pPr>
            <w:r w:rsidRPr="00DF22AF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Pr="00DF22AF">
              <w:rPr>
                <w:sz w:val="22"/>
                <w:szCs w:val="22"/>
              </w:rPr>
              <w:t>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F5882">
            <w:pPr>
              <w:ind w:right="-70"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CD1380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на содержание муниципального бюджетного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 </w:t>
            </w:r>
            <w:r w:rsidRPr="004D5D21">
              <w:rPr>
                <w:sz w:val="24"/>
                <w:szCs w:val="24"/>
              </w:rPr>
              <w:t>«</w:t>
            </w:r>
            <w:proofErr w:type="spellStart"/>
            <w:r w:rsidRPr="004D5D21">
              <w:rPr>
                <w:sz w:val="24"/>
                <w:szCs w:val="24"/>
              </w:rPr>
              <w:t>Кокинская</w:t>
            </w:r>
            <w:proofErr w:type="spellEnd"/>
            <w:r w:rsidRPr="004D5D21">
              <w:rPr>
                <w:sz w:val="24"/>
                <w:szCs w:val="24"/>
              </w:rPr>
              <w:t xml:space="preserve"> основная общеобразовательная школа»</w:t>
            </w:r>
            <w:r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</w:pPr>
            <w:r>
              <w:rPr>
                <w:sz w:val="22"/>
                <w:szCs w:val="22"/>
              </w:rPr>
              <w:t>Июль-август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ind w:right="-70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470B0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эффективности и целевого использования   в   2019-2020г.г. средств бюджета городского округа Кашира, выделенных на содержание </w:t>
            </w:r>
            <w:r w:rsidRPr="00412766">
              <w:rPr>
                <w:sz w:val="22"/>
                <w:szCs w:val="22"/>
              </w:rPr>
              <w:t>Муниципального бюджетного дошкольного образовательного учреждения «</w:t>
            </w:r>
            <w:r>
              <w:rPr>
                <w:sz w:val="22"/>
                <w:szCs w:val="22"/>
              </w:rPr>
              <w:t>Д</w:t>
            </w:r>
            <w:r w:rsidRPr="00412766">
              <w:rPr>
                <w:sz w:val="22"/>
                <w:szCs w:val="22"/>
              </w:rPr>
              <w:t>етский сад</w:t>
            </w:r>
            <w:r>
              <w:rPr>
                <w:sz w:val="22"/>
                <w:szCs w:val="22"/>
              </w:rPr>
              <w:t xml:space="preserve"> №1</w:t>
            </w:r>
            <w:r w:rsidRPr="004127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0C5BF1" w:rsidRDefault="00D16B7E" w:rsidP="00495355">
            <w:pPr>
              <w:rPr>
                <w:sz w:val="22"/>
                <w:szCs w:val="22"/>
              </w:rPr>
            </w:pPr>
            <w:r w:rsidRPr="000C5BF1"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 w:rsidP="00495355">
            <w:pPr>
              <w:jc w:val="center"/>
            </w:pPr>
            <w:r>
              <w:rPr>
                <w:sz w:val="22"/>
                <w:szCs w:val="22"/>
              </w:rPr>
              <w:t>Июль-август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EB12B0">
            <w:pPr>
              <w:ind w:right="-70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412766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на содержание муниципального бюджетного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 </w:t>
            </w:r>
            <w:r w:rsidRPr="004D5D21">
              <w:rPr>
                <w:sz w:val="24"/>
                <w:szCs w:val="24"/>
              </w:rPr>
              <w:t>«Средняя общеобразовательная школа №3»</w:t>
            </w:r>
            <w:r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FE5ED6">
            <w:pPr>
              <w:ind w:right="-70"/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412766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эффективности и целевого </w:t>
            </w:r>
            <w:r>
              <w:rPr>
                <w:sz w:val="22"/>
                <w:szCs w:val="22"/>
              </w:rPr>
              <w:lastRenderedPageBreak/>
              <w:t xml:space="preserve">использования   в   2019-2020г.г. средств бюджета городского округа Кашира, выделенных на содержание </w:t>
            </w:r>
            <w:r w:rsidRPr="004D5D21">
              <w:rPr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"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>Благоустройство</w:t>
            </w:r>
            <w:r w:rsidRPr="004D5D21">
              <w:rPr>
                <w:color w:val="0C0E31"/>
                <w:sz w:val="24"/>
                <w:szCs w:val="24"/>
                <w:shd w:val="clear" w:color="auto" w:fill="FFFFFF"/>
              </w:rPr>
              <w:t>"</w:t>
            </w:r>
            <w:r>
              <w:rPr>
                <w:sz w:val="22"/>
                <w:szCs w:val="22"/>
              </w:rPr>
              <w:t xml:space="preserve"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</w:t>
            </w:r>
            <w:r>
              <w:rPr>
                <w:sz w:val="22"/>
                <w:szCs w:val="22"/>
              </w:rPr>
              <w:lastRenderedPageBreak/>
              <w:t>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Октябрь-</w:t>
            </w:r>
            <w:r>
              <w:rPr>
                <w:sz w:val="22"/>
                <w:szCs w:val="22"/>
              </w:rPr>
              <w:lastRenderedPageBreak/>
              <w:t xml:space="preserve">Ноябрь 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2060D6">
            <w:pPr>
              <w:ind w:right="-70"/>
              <w:jc w:val="center"/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412766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Проверка эффективности и целевого использования   в   2019-2020г.г. средств бюджета городского округа Кашира, выделенных на содержание </w:t>
            </w:r>
            <w:r w:rsidRPr="004D5D21">
              <w:rPr>
                <w:color w:val="0C0E31"/>
                <w:sz w:val="24"/>
                <w:szCs w:val="24"/>
                <w:shd w:val="clear" w:color="auto" w:fill="FFFFFF"/>
              </w:rPr>
              <w:t>Муниципальное бюджетное учреждение "Межведомственная централизованная бухгалтерия"</w:t>
            </w:r>
            <w:r>
              <w:rPr>
                <w:sz w:val="22"/>
                <w:szCs w:val="22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AA4EFB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1F77E7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законности и эффективности использования в 2019-2020г.г. средств бюджета городского округа Кашира на содержание </w:t>
            </w:r>
            <w:r w:rsidRPr="006012EA">
              <w:rPr>
                <w:sz w:val="22"/>
                <w:szCs w:val="22"/>
              </w:rPr>
              <w:t>Муниципальное  бюджетное учреждение дополнительного образования «Детско-юношеский центр»</w:t>
            </w:r>
            <w:r>
              <w:rPr>
                <w:sz w:val="22"/>
                <w:szCs w:val="22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04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</w:t>
            </w:r>
          </w:p>
          <w:p w:rsidR="00D16B7E" w:rsidRPr="00F42A2E" w:rsidRDefault="00D16B7E" w:rsidP="000473F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(выездная)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</w:tr>
      <w:tr w:rsidR="00D16B7E" w:rsidTr="00732B60">
        <w:trPr>
          <w:trHeight w:val="852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 w:rsidP="00732B6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3. Финансово-экономическая экспертиза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проектов решений Совета депутатов городского округа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Кашира и муниципальных правовых актов органов местного самоуправления городского округа Кашира, а также муниципальных программ городского округа Кашира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8F4A2A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экспертизы проекта решения Совета депутатов городского округа</w:t>
            </w:r>
            <w:proofErr w:type="gramEnd"/>
            <w:r>
              <w:rPr>
                <w:sz w:val="22"/>
                <w:szCs w:val="22"/>
              </w:rPr>
              <w:t xml:space="preserve"> Кашира «О бюджете городского округа Кашира на 2021 год и на плановый период 2022 и 2023 годов». Подготовка и представление в Совет депутатов заключения по проекту решения Совета.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923C8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и подготовка заключений на проекты решений Совета депутатов Городского округа Кашира «О внесении изменений в решение «О бюджете городского округа Кашира на 2020 год и плановый период 2021 и 2022 годов»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актов и муниципальных программ в части, касающейся </w:t>
            </w:r>
            <w:r>
              <w:rPr>
                <w:bCs/>
                <w:sz w:val="22"/>
                <w:szCs w:val="22"/>
              </w:rPr>
              <w:t>расходных обязательств городского 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547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981814" w:rsidRDefault="00D16B7E">
            <w:pPr>
              <w:jc w:val="center"/>
            </w:pPr>
            <w:r w:rsidRPr="00981814">
              <w:rPr>
                <w:sz w:val="22"/>
                <w:szCs w:val="22"/>
              </w:rPr>
              <w:t>3.4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981814" w:rsidRDefault="00D16B7E">
            <w:pPr>
              <w:ind w:left="72"/>
              <w:jc w:val="both"/>
              <w:rPr>
                <w:sz w:val="22"/>
                <w:szCs w:val="22"/>
              </w:rPr>
            </w:pPr>
            <w:r w:rsidRPr="00981814">
              <w:rPr>
                <w:sz w:val="22"/>
                <w:szCs w:val="22"/>
              </w:rPr>
              <w:t xml:space="preserve">Оценка эффективности предоставления налоговых и иных льгот и преимуществ за счет средств бюджета городского округа Кашира с подготовкой заключения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981814" w:rsidRDefault="00D16B7E">
            <w:pPr>
              <w:jc w:val="center"/>
              <w:rPr>
                <w:sz w:val="22"/>
                <w:szCs w:val="22"/>
              </w:rPr>
            </w:pPr>
            <w:r w:rsidRPr="00981814"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981814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Pr="00981814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814">
              <w:rPr>
                <w:sz w:val="22"/>
                <w:szCs w:val="22"/>
              </w:rPr>
              <w:t xml:space="preserve">По мере поступления в течение года </w:t>
            </w:r>
          </w:p>
        </w:tc>
      </w:tr>
      <w:tr w:rsidR="00D16B7E" w:rsidTr="00732B60">
        <w:trPr>
          <w:trHeight w:val="568"/>
        </w:trPr>
        <w:tc>
          <w:tcPr>
            <w:tcW w:w="10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 w:rsidP="00732B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4. Организационно-методические мероприятия, участие в законотворческой деятельности, иные вопросы деятельности контрольно-счетной палаты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923C8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о деятельности Контрольно-счетной палаты за 2019 год и представление его в Совет депутатов городского округа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</w:t>
            </w:r>
            <w:r>
              <w:rPr>
                <w:sz w:val="22"/>
                <w:szCs w:val="22"/>
              </w:rPr>
              <w:lastRenderedPageBreak/>
              <w:t xml:space="preserve">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представление в Совет депутатов </w:t>
            </w:r>
            <w:proofErr w:type="gramStart"/>
            <w:r>
              <w:rPr>
                <w:sz w:val="22"/>
                <w:szCs w:val="22"/>
              </w:rPr>
              <w:t>Информации</w:t>
            </w:r>
            <w:proofErr w:type="gramEnd"/>
            <w:r>
              <w:rPr>
                <w:sz w:val="22"/>
                <w:szCs w:val="22"/>
              </w:rPr>
              <w:t xml:space="preserve"> о результатах проведенных контрольных и экспертно-аналитических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             завершении    мероприятий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заседаниях Совета депутатов, его постоянных депутатских комиссий и рабочих групп, заседаниях иных органов местного управления Городского округа Кашира по вопросам, отнесенным к полномочиям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 w:right="-108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 плану работы Совета депутатов,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Администра-ции</w:t>
            </w:r>
            <w:proofErr w:type="spellEnd"/>
            <w:proofErr w:type="gramEnd"/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утвержденных и разработка и утверждение новых стандартов внешнего муниципального финансового контроля и методических материалов Контрольно-счетной палаты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предложений по внесению изменений в муниципальные правовые акты по вопросам совершенствования бюджетного процесса в городском округе Кашира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 мере    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  <w:proofErr w:type="gramEnd"/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мероприятиях, проводимых Советом контрольно-счетных органов при Контрольно-счетной палате Московской области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Совета 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Подготовка отчетов о деятельности Контрольно-счетной палаты и размещение их в ведомственной информационной системе Контрольно-счетной палаты Московской области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 w:right="-52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</w:pPr>
            <w:r>
              <w:rPr>
                <w:sz w:val="22"/>
                <w:szCs w:val="22"/>
              </w:rPr>
              <w:t xml:space="preserve">Подготовка информации о результатах проведенных контрольных и экспертно-аналитических мероприятий для размещения на официальном сайте администрации городского округа Кашира Московской области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инспектор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направление информации о результатах деятельности Контрольно-счетной палаты на Портал Счетной палаты Российской Федерации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62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писем, обращений и иных документов, поступающих в Контрольно-счетную палату, подготовка и представление заключений или письменных ответов на запросы по вопросам, относящимся к полномочиям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62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информации и контроль над устранением нарушений, выявленных Контрольно-счетной палатой по результатам контрольных и экспертно-аналитических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62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7E6CF0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Плана работы Контрольно-счетной палаты на 2021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со специалистами Контрольно-счетной палаты по профессиональной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7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сотрудников Контрольно-счетной палаты и изучение опыта работы других контрольно-счетных органов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62403A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председателя, </w:t>
            </w:r>
            <w:r>
              <w:rPr>
                <w:sz w:val="22"/>
                <w:szCs w:val="22"/>
              </w:rPr>
              <w:lastRenderedPageBreak/>
              <w:t>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Документационное обеспечение деятельности Контрольно-счетной палаты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62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заместитель председателя, инспектор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 w:right="-108"/>
              <w:jc w:val="both"/>
            </w:pPr>
            <w:r>
              <w:rPr>
                <w:sz w:val="22"/>
                <w:szCs w:val="22"/>
              </w:rPr>
              <w:t xml:space="preserve">Материально-техническое обеспечение деятельности Контрольно-счетной палаты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составления и исполнения сметы расходов Контрольно-счетной палаты на текущий год и плановый период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установлен-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сроки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организации планирования и проведения закупок товаров, работ и услуг для нужд Контрольно-счетной палаты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специалист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территориальными органами Федерального казначейства, иными контрольными, надзорными и правоохранительными органами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прием граждан в Контрольно-счетной палате городского округа Кашира и работа с обращениями граждан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Председатель, заместитель председателя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16B7E" w:rsidTr="00D16B7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5470B0" w:rsidRDefault="00D16B7E" w:rsidP="00B42E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70B0">
              <w:rPr>
                <w:sz w:val="22"/>
                <w:szCs w:val="22"/>
              </w:rPr>
              <w:t>4.21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5470B0" w:rsidRDefault="00D16B7E" w:rsidP="00D16929">
            <w:pPr>
              <w:ind w:left="72"/>
              <w:jc w:val="both"/>
              <w:rPr>
                <w:sz w:val="22"/>
                <w:szCs w:val="22"/>
              </w:rPr>
            </w:pPr>
            <w:r w:rsidRPr="005470B0">
              <w:rPr>
                <w:sz w:val="22"/>
                <w:szCs w:val="22"/>
              </w:rPr>
              <w:t>Участие в работе Комиссии по этике контрольно-счетных органов при Контрольно-счетной палате Московской области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5470B0" w:rsidRDefault="00D16B7E">
            <w:pPr>
              <w:jc w:val="center"/>
              <w:rPr>
                <w:sz w:val="22"/>
                <w:szCs w:val="22"/>
              </w:rPr>
            </w:pPr>
            <w:r w:rsidRPr="005470B0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7E" w:rsidRPr="005470B0" w:rsidRDefault="00D16B7E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7E" w:rsidRDefault="00D16B7E" w:rsidP="005470B0">
            <w:pPr>
              <w:ind w:left="-108"/>
              <w:jc w:val="center"/>
              <w:rPr>
                <w:sz w:val="22"/>
                <w:szCs w:val="22"/>
              </w:rPr>
            </w:pPr>
            <w:r w:rsidRPr="005470B0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5470B0">
              <w:rPr>
                <w:sz w:val="22"/>
                <w:szCs w:val="22"/>
              </w:rPr>
              <w:t xml:space="preserve"> года</w:t>
            </w:r>
          </w:p>
        </w:tc>
      </w:tr>
    </w:tbl>
    <w:p w:rsidR="002916BB" w:rsidRDefault="002916BB"/>
    <w:p w:rsidR="002916BB" w:rsidRPr="003C4D74" w:rsidRDefault="002916BB"/>
    <w:sectPr w:rsidR="002916BB" w:rsidRPr="003C4D74" w:rsidSect="003C4D74">
      <w:footerReference w:type="default" r:id="rId7"/>
      <w:pgSz w:w="11906" w:h="16838"/>
      <w:pgMar w:top="1134" w:right="567" w:bottom="764" w:left="127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5B" w:rsidRDefault="009F775B">
      <w:r>
        <w:separator/>
      </w:r>
    </w:p>
  </w:endnote>
  <w:endnote w:type="continuationSeparator" w:id="0">
    <w:p w:rsidR="009F775B" w:rsidRDefault="009F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B" w:rsidRDefault="00E6762D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4DEB3915" wp14:editId="53F9B2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16BB" w:rsidRDefault="00E6762D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E5125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15pt;margin-top:.05pt;width:7.05pt;height:16.1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AN9/1L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:rsidR="002916BB" w:rsidRDefault="00E6762D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E5125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5B" w:rsidRDefault="009F775B">
      <w:r>
        <w:separator/>
      </w:r>
    </w:p>
  </w:footnote>
  <w:footnote w:type="continuationSeparator" w:id="0">
    <w:p w:rsidR="009F775B" w:rsidRDefault="009F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B"/>
    <w:rsid w:val="00057E56"/>
    <w:rsid w:val="000704DF"/>
    <w:rsid w:val="000C5BF1"/>
    <w:rsid w:val="000C5F02"/>
    <w:rsid w:val="001F77E7"/>
    <w:rsid w:val="00240BFC"/>
    <w:rsid w:val="00272658"/>
    <w:rsid w:val="002778D7"/>
    <w:rsid w:val="002814E1"/>
    <w:rsid w:val="002916BB"/>
    <w:rsid w:val="002F5108"/>
    <w:rsid w:val="00302305"/>
    <w:rsid w:val="003245F0"/>
    <w:rsid w:val="00394302"/>
    <w:rsid w:val="003A63C6"/>
    <w:rsid w:val="003C0B7B"/>
    <w:rsid w:val="003C4D74"/>
    <w:rsid w:val="003F2995"/>
    <w:rsid w:val="00412766"/>
    <w:rsid w:val="00434875"/>
    <w:rsid w:val="004F3B1F"/>
    <w:rsid w:val="005470B0"/>
    <w:rsid w:val="005F53CE"/>
    <w:rsid w:val="006012EA"/>
    <w:rsid w:val="0061015A"/>
    <w:rsid w:val="0062403A"/>
    <w:rsid w:val="006C2E70"/>
    <w:rsid w:val="006E5125"/>
    <w:rsid w:val="00701E02"/>
    <w:rsid w:val="00732B60"/>
    <w:rsid w:val="007D0EBE"/>
    <w:rsid w:val="007E6CF0"/>
    <w:rsid w:val="00853012"/>
    <w:rsid w:val="00854CC6"/>
    <w:rsid w:val="008C5E26"/>
    <w:rsid w:val="008D73B3"/>
    <w:rsid w:val="008F4A2A"/>
    <w:rsid w:val="00981814"/>
    <w:rsid w:val="00986C24"/>
    <w:rsid w:val="009B4957"/>
    <w:rsid w:val="009F775B"/>
    <w:rsid w:val="00AF727F"/>
    <w:rsid w:val="00B008F3"/>
    <w:rsid w:val="00B421D7"/>
    <w:rsid w:val="00B42E4A"/>
    <w:rsid w:val="00B724DF"/>
    <w:rsid w:val="00B923C8"/>
    <w:rsid w:val="00BA45B0"/>
    <w:rsid w:val="00CD1380"/>
    <w:rsid w:val="00D16929"/>
    <w:rsid w:val="00D16B7E"/>
    <w:rsid w:val="00D214C6"/>
    <w:rsid w:val="00D22B7F"/>
    <w:rsid w:val="00D629FB"/>
    <w:rsid w:val="00D97B23"/>
    <w:rsid w:val="00DA6B0B"/>
    <w:rsid w:val="00DC2B7E"/>
    <w:rsid w:val="00DD326C"/>
    <w:rsid w:val="00DF22AF"/>
    <w:rsid w:val="00E157B7"/>
    <w:rsid w:val="00E37263"/>
    <w:rsid w:val="00E436C5"/>
    <w:rsid w:val="00E6762D"/>
    <w:rsid w:val="00EB0776"/>
    <w:rsid w:val="00EB4F39"/>
    <w:rsid w:val="00ED0356"/>
    <w:rsid w:val="00F42A2E"/>
    <w:rsid w:val="00FB2C81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trike w:val="0"/>
      <w:dstrike w:val="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trike w:val="0"/>
      <w:dstrike w:val="0"/>
      <w:u w:val="non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2020-03-25T12:39:00Z</cp:lastPrinted>
  <dcterms:created xsi:type="dcterms:W3CDTF">2020-03-25T12:28:00Z</dcterms:created>
  <dcterms:modified xsi:type="dcterms:W3CDTF">2020-03-25T13:34:00Z</dcterms:modified>
  <dc:language>en-US</dc:language>
</cp:coreProperties>
</file>